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2FBE" w14:paraId="4EA95489" w14:textId="77777777" w:rsidTr="00532FBE">
        <w:tc>
          <w:tcPr>
            <w:tcW w:w="4531" w:type="dxa"/>
          </w:tcPr>
          <w:p w14:paraId="4C84FB6D" w14:textId="2C8EA994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w:drawing>
                <wp:inline distT="0" distB="0" distL="0" distR="0" wp14:anchorId="780C60D6" wp14:editId="7E95E944">
                  <wp:extent cx="1593850" cy="1992488"/>
                  <wp:effectExtent l="0" t="0" r="6350" b="825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665" cy="1994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4AE52C0" w14:textId="4B7AD9BF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532FBE">
              <w:rPr>
                <w:rFonts w:cstheme="minorHAnsi"/>
                <w:sz w:val="24"/>
                <w:szCs w:val="24"/>
                <w:lang w:val="fr-FR"/>
              </w:rPr>
              <w:t>Lucio Fontana, ‘Anti-Sofia, Concetto spaziale’, 1967, Collectie Design Museum Den Bosch. Fotografie Blommers/Schumm, 2021</w:t>
            </w:r>
          </w:p>
        </w:tc>
      </w:tr>
      <w:tr w:rsidR="00532FBE" w14:paraId="36AB3A93" w14:textId="77777777" w:rsidTr="00532FBE">
        <w:tc>
          <w:tcPr>
            <w:tcW w:w="4531" w:type="dxa"/>
          </w:tcPr>
          <w:p w14:paraId="511CDBDE" w14:textId="7B9B11B3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w:drawing>
                <wp:inline distT="0" distB="0" distL="0" distR="0" wp14:anchorId="0702F585" wp14:editId="7478AD21">
                  <wp:extent cx="1625600" cy="2032000"/>
                  <wp:effectExtent l="0" t="0" r="0" b="635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119" cy="203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B2BB428" w14:textId="277AE3E3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532FBE">
              <w:rPr>
                <w:rFonts w:cstheme="minorHAnsi"/>
                <w:sz w:val="24"/>
                <w:szCs w:val="24"/>
                <w:lang w:val="fr-FR"/>
              </w:rPr>
              <w:t>Lucio Fontana, ‘Concetto spaziale’, ca. 1958, Collectie Design Museum Den Bosch. Fotografie Blommers/Schumm, 2021</w:t>
            </w:r>
          </w:p>
        </w:tc>
      </w:tr>
      <w:tr w:rsidR="00532FBE" w:rsidRPr="008072FD" w14:paraId="15D51C98" w14:textId="77777777" w:rsidTr="00532FBE">
        <w:tc>
          <w:tcPr>
            <w:tcW w:w="4531" w:type="dxa"/>
          </w:tcPr>
          <w:p w14:paraId="61F2DD49" w14:textId="048875A2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w:drawing>
                <wp:inline distT="0" distB="0" distL="0" distR="0" wp14:anchorId="02158CDD" wp14:editId="4228A924">
                  <wp:extent cx="1636049" cy="2044700"/>
                  <wp:effectExtent l="0" t="0" r="254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172" cy="205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D202917" w14:textId="2F07B4D1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532FBE">
              <w:rPr>
                <w:rFonts w:cstheme="minorHAnsi"/>
                <w:sz w:val="24"/>
                <w:szCs w:val="24"/>
                <w:lang w:val="fr-FR"/>
              </w:rPr>
              <w:t>Lucio Fontana, ‘Concetto spaziale’, 1955/1960, Collectie Design Museum Den Bosch.  Fotografie Blommers/Schumm, 2021</w:t>
            </w:r>
          </w:p>
        </w:tc>
      </w:tr>
      <w:tr w:rsidR="00532FBE" w:rsidRPr="008072FD" w14:paraId="2B0219D1" w14:textId="77777777" w:rsidTr="00532FBE">
        <w:tc>
          <w:tcPr>
            <w:tcW w:w="4531" w:type="dxa"/>
          </w:tcPr>
          <w:p w14:paraId="2BB6A067" w14:textId="7046325B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w:drawing>
                <wp:inline distT="0" distB="0" distL="0" distR="0" wp14:anchorId="5006CE02" wp14:editId="67A03300">
                  <wp:extent cx="1610360" cy="2012950"/>
                  <wp:effectExtent l="0" t="0" r="8890" b="635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360" cy="201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8345734" w14:textId="2CF45EAA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532FBE">
              <w:rPr>
                <w:rFonts w:cstheme="minorHAnsi"/>
                <w:sz w:val="24"/>
                <w:szCs w:val="24"/>
                <w:lang w:val="fr-FR"/>
              </w:rPr>
              <w:t>Lucio Fontana, ‘Concetto spaziale’, 1959, Collectie Design Museum Den Bosch. Fotografie Blommers/Schumm, 2021</w:t>
            </w:r>
          </w:p>
        </w:tc>
      </w:tr>
      <w:tr w:rsidR="00532FBE" w:rsidRPr="008072FD" w14:paraId="354D0BA7" w14:textId="77777777" w:rsidTr="00532FBE">
        <w:tc>
          <w:tcPr>
            <w:tcW w:w="4531" w:type="dxa"/>
          </w:tcPr>
          <w:p w14:paraId="0AA53C0C" w14:textId="7ECB3E14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w:lastRenderedPageBreak/>
              <w:drawing>
                <wp:inline distT="0" distB="0" distL="0" distR="0" wp14:anchorId="56198B50" wp14:editId="3BF1E5C2">
                  <wp:extent cx="1579880" cy="1974850"/>
                  <wp:effectExtent l="0" t="0" r="1270" b="635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97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FFD5905" w14:textId="41FB7189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532FBE">
              <w:rPr>
                <w:rFonts w:cstheme="minorHAnsi"/>
                <w:sz w:val="24"/>
                <w:szCs w:val="24"/>
                <w:lang w:val="fr-FR"/>
              </w:rPr>
              <w:t>Lucio Fontana, ‘Concetto spaziale’, 1968, Collectie Design Museum Den Bosch. Fotografie Blommers/Schumm, 2021</w:t>
            </w:r>
          </w:p>
        </w:tc>
      </w:tr>
      <w:tr w:rsidR="00532FBE" w:rsidRPr="008072FD" w14:paraId="68833722" w14:textId="77777777" w:rsidTr="00532FBE">
        <w:tc>
          <w:tcPr>
            <w:tcW w:w="4531" w:type="dxa"/>
          </w:tcPr>
          <w:p w14:paraId="67C4E2CD" w14:textId="28B73D0A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w:drawing>
                <wp:inline distT="0" distB="0" distL="0" distR="0" wp14:anchorId="18AD62DB" wp14:editId="2F6D2BCB">
                  <wp:extent cx="2265045" cy="1510030"/>
                  <wp:effectExtent l="0" t="0" r="190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411" cy="1510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73DCA36" w14:textId="478F14A6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Lucio Fontana, ‘Ambiente spaziale con neon’, 1967/2017, installatie in de Pirelli HangarBicocca, Milan, 2017. Oorspronkelijk gerealiseerd voor Stedelijk Museum, Amsterdam, 1967. Foto Agostino Osio </w:t>
            </w:r>
            <w:r w:rsidR="008072FD" w:rsidRPr="008072FD">
              <w:rPr>
                <w:rFonts w:cstheme="minorHAnsi"/>
                <w:sz w:val="24"/>
                <w:szCs w:val="24"/>
                <w:lang w:val="fr-FR"/>
              </w:rPr>
              <w:t>© Fondazione Lucio Fontana, Milano, SIAE/ PICTORIGHT 2021</w:t>
            </w:r>
          </w:p>
        </w:tc>
      </w:tr>
      <w:tr w:rsidR="00532FBE" w:rsidRPr="008072FD" w14:paraId="60B1D83D" w14:textId="77777777" w:rsidTr="00532FBE">
        <w:tc>
          <w:tcPr>
            <w:tcW w:w="4531" w:type="dxa"/>
          </w:tcPr>
          <w:p w14:paraId="0CE6F210" w14:textId="5B96F54D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w:drawing>
                <wp:inline distT="0" distB="0" distL="0" distR="0" wp14:anchorId="494D75BF" wp14:editId="48DFE5FC">
                  <wp:extent cx="1719262" cy="229235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582" cy="229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2E11A12" w14:textId="47AB8534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Lucio Fontana, ‘Ambiente spaziale’, 1968/2017, installatie in de Pirelli HangarBicocca, Milan, 2017. Oorspronkelijk gerealiseerd voor Documenta 4, Kassel, 1968. Foto: Agostino Osio </w:t>
            </w:r>
            <w:r w:rsidR="008072FD" w:rsidRPr="008072FD">
              <w:rPr>
                <w:rFonts w:cstheme="minorHAnsi"/>
                <w:sz w:val="24"/>
                <w:szCs w:val="24"/>
                <w:lang w:val="fr-FR"/>
              </w:rPr>
              <w:t>© Fondazione Lucio Fontana, Milano, SIAE/ PICTORIGHT 2021</w:t>
            </w:r>
          </w:p>
        </w:tc>
      </w:tr>
      <w:tr w:rsidR="00532FBE" w:rsidRPr="008072FD" w14:paraId="6F9A8449" w14:textId="77777777" w:rsidTr="00532FBE">
        <w:tc>
          <w:tcPr>
            <w:tcW w:w="4531" w:type="dxa"/>
          </w:tcPr>
          <w:p w14:paraId="21C182BD" w14:textId="04E6AD58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noProof/>
                <w:sz w:val="24"/>
                <w:szCs w:val="24"/>
                <w:lang w:val="fr-FR"/>
              </w:rPr>
              <w:drawing>
                <wp:inline distT="0" distB="0" distL="0" distR="0" wp14:anchorId="2094B0FC" wp14:editId="15474B54">
                  <wp:extent cx="1822133" cy="1214755"/>
                  <wp:effectExtent l="0" t="0" r="6985" b="444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278" cy="12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7C159B0" w14:textId="39282EC3" w:rsidR="00532FBE" w:rsidRDefault="00532FBE" w:rsidP="009541BC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532FBE">
              <w:rPr>
                <w:rFonts w:cstheme="minorHAnsi"/>
                <w:sz w:val="24"/>
                <w:szCs w:val="24"/>
                <w:lang w:val="fr-FR"/>
              </w:rPr>
              <w:t xml:space="preserve">Lucio Fontana, ‘Ambiente spaziale a luce nera’, 1948-49/2008, installatie in de Museo d’Arte Mendrisio, 2008. Oorspronkelijk gerealiseerd voor Galleria del Naviglio, 1948-1949, Foto: Spinelli </w:t>
            </w:r>
            <w:r w:rsidR="008072FD" w:rsidRPr="008072FD">
              <w:rPr>
                <w:rFonts w:cstheme="minorHAnsi"/>
                <w:sz w:val="24"/>
                <w:szCs w:val="24"/>
                <w:lang w:val="fr-FR"/>
              </w:rPr>
              <w:t>© Fondazione Lucio Fontana, Milano, SIAE/ PICTORIGHT 2021</w:t>
            </w:r>
          </w:p>
        </w:tc>
      </w:tr>
    </w:tbl>
    <w:p w14:paraId="530BB1F9" w14:textId="30D0C436" w:rsidR="009541BC" w:rsidRPr="00532FBE" w:rsidRDefault="009541BC" w:rsidP="009541BC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1D63A16C" w14:textId="77777777" w:rsidR="009541BC" w:rsidRPr="00532FBE" w:rsidRDefault="009541BC" w:rsidP="009541BC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4E257B6A" w14:textId="77777777" w:rsidR="0066346A" w:rsidRPr="00532FBE" w:rsidRDefault="0066346A" w:rsidP="0066346A">
      <w:pPr>
        <w:rPr>
          <w:rFonts w:cstheme="minorHAnsi"/>
          <w:sz w:val="24"/>
          <w:szCs w:val="24"/>
          <w:lang w:val="nl-NL"/>
        </w:rPr>
      </w:pPr>
    </w:p>
    <w:sectPr w:rsidR="0066346A" w:rsidRPr="00532FBE" w:rsidSect="0053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6A"/>
    <w:rsid w:val="000956F7"/>
    <w:rsid w:val="00532FBE"/>
    <w:rsid w:val="0066346A"/>
    <w:rsid w:val="008072FD"/>
    <w:rsid w:val="00907240"/>
    <w:rsid w:val="009541BC"/>
    <w:rsid w:val="00B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A7D5"/>
  <w15:chartTrackingRefBased/>
  <w15:docId w15:val="{6A917288-6EE9-4883-877F-7586A990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3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 Leo</dc:creator>
  <cp:keywords/>
  <dc:description/>
  <cp:lastModifiedBy>Maan Leo</cp:lastModifiedBy>
  <cp:revision>6</cp:revision>
  <dcterms:created xsi:type="dcterms:W3CDTF">2021-09-07T09:50:00Z</dcterms:created>
  <dcterms:modified xsi:type="dcterms:W3CDTF">2021-09-15T11:07:00Z</dcterms:modified>
</cp:coreProperties>
</file>